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6E" w:rsidRDefault="007F196E">
      <w:r>
        <w:t>Szanowni Państwo!</w:t>
      </w:r>
    </w:p>
    <w:p w:rsidR="00C32308" w:rsidRDefault="007F196E" w:rsidP="00C32308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C32308">
        <w:rPr>
          <w:rFonts w:ascii="Times New Roman" w:hAnsi="Times New Roman" w:cs="Times New Roman"/>
          <w:sz w:val="24"/>
          <w:szCs w:val="24"/>
        </w:rPr>
        <w:t>Komisja Europejska zwróciła się do EFSA o ocenę epidemii afrykańskiego</w:t>
      </w:r>
      <w:r w:rsidRPr="00C32308">
        <w:rPr>
          <w:rFonts w:ascii="Times New Roman" w:hAnsi="Times New Roman" w:cs="Times New Roman"/>
          <w:sz w:val="24"/>
          <w:szCs w:val="24"/>
        </w:rPr>
        <w:br/>
        <w:t>pomoru świń w Europie Środkowo-Wschodniej oraz udzielanie porad naukowych</w:t>
      </w:r>
      <w:r w:rsidRPr="00C32308">
        <w:rPr>
          <w:rFonts w:ascii="Times New Roman" w:hAnsi="Times New Roman" w:cs="Times New Roman"/>
          <w:sz w:val="24"/>
          <w:szCs w:val="24"/>
        </w:rPr>
        <w:br/>
        <w:t>dotyczących rozprzestrzeniania się zakażenia.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  <w:r w:rsidRPr="00C32308">
        <w:rPr>
          <w:rFonts w:ascii="Times New Roman" w:hAnsi="Times New Roman" w:cs="Times New Roman"/>
          <w:sz w:val="24"/>
          <w:szCs w:val="24"/>
        </w:rPr>
        <w:t>EFSA zaleca stosowanie kombinacji wielu środków</w:t>
      </w:r>
      <w:r w:rsidR="00C32308">
        <w:rPr>
          <w:rFonts w:ascii="Times New Roman" w:hAnsi="Times New Roman" w:cs="Times New Roman"/>
          <w:sz w:val="24"/>
          <w:szCs w:val="24"/>
        </w:rPr>
        <w:t>,</w:t>
      </w:r>
      <w:r w:rsidRPr="00C32308">
        <w:rPr>
          <w:rFonts w:ascii="Times New Roman" w:hAnsi="Times New Roman" w:cs="Times New Roman"/>
          <w:sz w:val="24"/>
          <w:szCs w:val="24"/>
        </w:rPr>
        <w:t xml:space="preserve"> w tym ukierunkowanego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  <w:r w:rsidRPr="00C32308">
        <w:rPr>
          <w:rFonts w:ascii="Times New Roman" w:hAnsi="Times New Roman" w:cs="Times New Roman"/>
          <w:sz w:val="24"/>
          <w:szCs w:val="24"/>
        </w:rPr>
        <w:t>polowania, usuwania zwłok padłych dzików i ścisłego zakazu dokarmiania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  <w:r w:rsidRPr="00C32308">
        <w:rPr>
          <w:rFonts w:ascii="Times New Roman" w:hAnsi="Times New Roman" w:cs="Times New Roman"/>
          <w:sz w:val="24"/>
          <w:szCs w:val="24"/>
        </w:rPr>
        <w:t>dzików,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  <w:r w:rsidRPr="00C32308">
        <w:rPr>
          <w:rFonts w:ascii="Times New Roman" w:hAnsi="Times New Roman" w:cs="Times New Roman"/>
          <w:sz w:val="24"/>
          <w:szCs w:val="24"/>
        </w:rPr>
        <w:t xml:space="preserve"> które to razem prowadziłyby do zmniejszenia reprodukcji dzika, a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  <w:r w:rsidRPr="00C32308">
        <w:rPr>
          <w:rFonts w:ascii="Times New Roman" w:hAnsi="Times New Roman" w:cs="Times New Roman"/>
          <w:sz w:val="24"/>
          <w:szCs w:val="24"/>
        </w:rPr>
        <w:t>tym samym redukcji choroby.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08" w:rsidRDefault="007F196E" w:rsidP="00C32308">
      <w:pPr>
        <w:jc w:val="both"/>
        <w:rPr>
          <w:rFonts w:ascii="Times New Roman" w:hAnsi="Times New Roman" w:cs="Times New Roman"/>
          <w:sz w:val="24"/>
          <w:szCs w:val="24"/>
        </w:rPr>
      </w:pPr>
      <w:r w:rsidRPr="00C32308">
        <w:rPr>
          <w:rFonts w:ascii="Times New Roman" w:hAnsi="Times New Roman" w:cs="Times New Roman"/>
          <w:sz w:val="24"/>
          <w:szCs w:val="24"/>
        </w:rPr>
        <w:t>Od początku 2014 roku ASF rozprzestrzenił się lokalnie w populacjach dzików,</w:t>
      </w:r>
      <w:r w:rsidRPr="00C32308">
        <w:rPr>
          <w:rFonts w:ascii="Times New Roman" w:hAnsi="Times New Roman" w:cs="Times New Roman"/>
          <w:sz w:val="24"/>
          <w:szCs w:val="24"/>
        </w:rPr>
        <w:br/>
        <w:t>niezależnie od wybuchów choroby u świń domowych. Zdaniem EFSA nie</w:t>
      </w:r>
      <w:r w:rsidRPr="00C32308">
        <w:rPr>
          <w:rFonts w:ascii="Times New Roman" w:hAnsi="Times New Roman" w:cs="Times New Roman"/>
          <w:sz w:val="24"/>
          <w:szCs w:val="24"/>
        </w:rPr>
        <w:br/>
        <w:t>stwierdzono korelacji między gęstością populacji dzików a ilością</w:t>
      </w:r>
      <w:r w:rsidRPr="00C32308">
        <w:rPr>
          <w:rFonts w:ascii="Times New Roman" w:hAnsi="Times New Roman" w:cs="Times New Roman"/>
          <w:sz w:val="24"/>
          <w:szCs w:val="24"/>
        </w:rPr>
        <w:br/>
        <w:t>zgłaszanych przypadków choroby u świń. Źródłem wprowadzenia wirusa okazał</w:t>
      </w:r>
      <w:r w:rsidRPr="00C32308">
        <w:rPr>
          <w:rFonts w:ascii="Times New Roman" w:hAnsi="Times New Roman" w:cs="Times New Roman"/>
          <w:sz w:val="24"/>
          <w:szCs w:val="24"/>
        </w:rPr>
        <w:br/>
        <w:t>się niski poziom bezpieczeństwa biologicznego w gospodarstwach przydomowych;</w:t>
      </w:r>
      <w:r w:rsidRPr="00C32308">
        <w:rPr>
          <w:rFonts w:ascii="Times New Roman" w:hAnsi="Times New Roman" w:cs="Times New Roman"/>
          <w:sz w:val="24"/>
          <w:szCs w:val="24"/>
        </w:rPr>
        <w:br/>
        <w:t xml:space="preserve">jednak bezpośredniego kontaktu świń i dzików nie odnotowano. </w:t>
      </w:r>
      <w:r w:rsidRPr="00C32308">
        <w:rPr>
          <w:rFonts w:ascii="Times New Roman" w:hAnsi="Times New Roman" w:cs="Times New Roman"/>
          <w:sz w:val="24"/>
          <w:szCs w:val="24"/>
        </w:rPr>
        <w:br/>
      </w:r>
      <w:r w:rsidRPr="00C32308">
        <w:rPr>
          <w:rFonts w:ascii="Times New Roman" w:hAnsi="Times New Roman" w:cs="Times New Roman"/>
          <w:sz w:val="24"/>
          <w:szCs w:val="24"/>
        </w:rPr>
        <w:br/>
        <w:t>Podczas spotkania ekspertów EFSA oceniono strategie zarządzania populacjami</w:t>
      </w:r>
      <w:r w:rsidRPr="00C32308">
        <w:rPr>
          <w:rFonts w:ascii="Times New Roman" w:hAnsi="Times New Roman" w:cs="Times New Roman"/>
          <w:sz w:val="24"/>
          <w:szCs w:val="24"/>
        </w:rPr>
        <w:br/>
        <w:t>dzików w kontekście ograniczenia rozprzestrzeniania się ASF. 30 ekspertów</w:t>
      </w:r>
      <w:r w:rsidRPr="00C32308">
        <w:rPr>
          <w:rFonts w:ascii="Times New Roman" w:hAnsi="Times New Roman" w:cs="Times New Roman"/>
          <w:sz w:val="24"/>
          <w:szCs w:val="24"/>
        </w:rPr>
        <w:br/>
        <w:t>zidentyfikowano różnorakie narzędzia służące temu celowi. Opracowano także</w:t>
      </w:r>
      <w:r w:rsidRPr="00C32308">
        <w:rPr>
          <w:rFonts w:ascii="Times New Roman" w:hAnsi="Times New Roman" w:cs="Times New Roman"/>
          <w:sz w:val="24"/>
          <w:szCs w:val="24"/>
        </w:rPr>
        <w:br/>
        <w:t>model symulacyjny, aby porównać efekty realizacji indywidualnych narzędzi</w:t>
      </w:r>
      <w:r w:rsidRPr="00C32308">
        <w:rPr>
          <w:rFonts w:ascii="Times New Roman" w:hAnsi="Times New Roman" w:cs="Times New Roman"/>
          <w:sz w:val="24"/>
          <w:szCs w:val="24"/>
        </w:rPr>
        <w:br/>
        <w:t>lub ich kombinacji. Model wykazał, że  zmniejszenie populacji dzika o ponad</w:t>
      </w:r>
      <w:r w:rsidRPr="00C32308">
        <w:rPr>
          <w:rFonts w:ascii="Times New Roman" w:hAnsi="Times New Roman" w:cs="Times New Roman"/>
          <w:sz w:val="24"/>
          <w:szCs w:val="24"/>
        </w:rPr>
        <w:br/>
        <w:t>70%</w:t>
      </w:r>
      <w:r w:rsidR="00C32308">
        <w:rPr>
          <w:rFonts w:ascii="Times New Roman" w:hAnsi="Times New Roman" w:cs="Times New Roman"/>
          <w:sz w:val="24"/>
          <w:szCs w:val="24"/>
        </w:rPr>
        <w:t>,</w:t>
      </w:r>
      <w:r w:rsidRPr="00C32308">
        <w:rPr>
          <w:rFonts w:ascii="Times New Roman" w:hAnsi="Times New Roman" w:cs="Times New Roman"/>
          <w:sz w:val="24"/>
          <w:szCs w:val="24"/>
        </w:rPr>
        <w:t xml:space="preserve"> to w teorii skuteczny sposób kontrolowania ASF, ale w praktyce nie da</w:t>
      </w:r>
      <w:r w:rsidRPr="00C32308">
        <w:rPr>
          <w:rFonts w:ascii="Times New Roman" w:hAnsi="Times New Roman" w:cs="Times New Roman"/>
          <w:sz w:val="24"/>
          <w:szCs w:val="24"/>
        </w:rPr>
        <w:br/>
        <w:t>się go osiągnąć w jednym sezonie łowieckim. Z drugiej strony, konwencjonalne</w:t>
      </w:r>
      <w:r w:rsidRPr="00C32308">
        <w:rPr>
          <w:rFonts w:ascii="Times New Roman" w:hAnsi="Times New Roman" w:cs="Times New Roman"/>
          <w:sz w:val="24"/>
          <w:szCs w:val="24"/>
        </w:rPr>
        <w:br/>
        <w:t>strategie zarządzania, takie jak wprowadzenie zakazu dokarmiania lub</w:t>
      </w:r>
      <w:r w:rsidRPr="00C32308">
        <w:rPr>
          <w:rFonts w:ascii="Times New Roman" w:hAnsi="Times New Roman" w:cs="Times New Roman"/>
          <w:sz w:val="24"/>
          <w:szCs w:val="24"/>
        </w:rPr>
        <w:br/>
        <w:t>ukierunkowanego polowania na samice, może skutecznie zapobiegać</w:t>
      </w:r>
      <w:r w:rsidRPr="00C32308">
        <w:rPr>
          <w:rFonts w:ascii="Times New Roman" w:hAnsi="Times New Roman" w:cs="Times New Roman"/>
          <w:sz w:val="24"/>
          <w:szCs w:val="24"/>
        </w:rPr>
        <w:br/>
        <w:t>rozprzestrzenianiu ASF dopiero po wielu latach stosowania. Uważa się, że</w:t>
      </w:r>
      <w:r w:rsidRPr="00C32308">
        <w:rPr>
          <w:rFonts w:ascii="Times New Roman" w:hAnsi="Times New Roman" w:cs="Times New Roman"/>
          <w:sz w:val="24"/>
          <w:szCs w:val="24"/>
        </w:rPr>
        <w:br/>
        <w:t>najlepszym postępowaniem będzie połączenie różnych narzędzi, takich jak</w:t>
      </w:r>
      <w:r w:rsidRPr="00C32308">
        <w:rPr>
          <w:rFonts w:ascii="Times New Roman" w:hAnsi="Times New Roman" w:cs="Times New Roman"/>
          <w:sz w:val="24"/>
          <w:szCs w:val="24"/>
        </w:rPr>
        <w:br/>
        <w:t>wykluczenie kontaktu z materiałem pochodzącym od padłych dzików i</w:t>
      </w:r>
      <w:r w:rsidRPr="00C32308">
        <w:rPr>
          <w:rFonts w:ascii="Times New Roman" w:hAnsi="Times New Roman" w:cs="Times New Roman"/>
          <w:sz w:val="24"/>
          <w:szCs w:val="24"/>
        </w:rPr>
        <w:br/>
        <w:t>intensyfikacja tradycyjnego polowania, zmniejszająca reprodukcję w następnym</w:t>
      </w:r>
      <w:r w:rsidRPr="00C32308">
        <w:rPr>
          <w:rFonts w:ascii="Times New Roman" w:hAnsi="Times New Roman" w:cs="Times New Roman"/>
          <w:sz w:val="24"/>
          <w:szCs w:val="24"/>
        </w:rPr>
        <w:br/>
        <w:t>roku o 30-40%.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08" w:rsidRDefault="007F196E" w:rsidP="00C32308">
      <w:pPr>
        <w:jc w:val="both"/>
        <w:rPr>
          <w:rFonts w:ascii="Times New Roman" w:hAnsi="Times New Roman" w:cs="Times New Roman"/>
          <w:sz w:val="24"/>
          <w:szCs w:val="24"/>
        </w:rPr>
      </w:pPr>
      <w:r w:rsidRPr="00C32308">
        <w:rPr>
          <w:rFonts w:ascii="Times New Roman" w:hAnsi="Times New Roman" w:cs="Times New Roman"/>
          <w:sz w:val="24"/>
          <w:szCs w:val="24"/>
        </w:rPr>
        <w:t>Plan zwalczania ASF u dzików przygotowany przez GLW nie uwzględnia</w:t>
      </w:r>
      <w:r w:rsidRPr="00C32308">
        <w:rPr>
          <w:rFonts w:ascii="Times New Roman" w:hAnsi="Times New Roman" w:cs="Times New Roman"/>
          <w:sz w:val="24"/>
          <w:szCs w:val="24"/>
        </w:rPr>
        <w:br/>
        <w:t xml:space="preserve">powyższych wytycznych EFSA. </w:t>
      </w:r>
      <w:r w:rsidR="00C3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74D" w:rsidRPr="00C32308" w:rsidRDefault="007F196E" w:rsidP="00C32308">
      <w:pPr>
        <w:jc w:val="both"/>
        <w:rPr>
          <w:rFonts w:ascii="Times New Roman" w:hAnsi="Times New Roman" w:cs="Times New Roman"/>
          <w:sz w:val="24"/>
          <w:szCs w:val="24"/>
        </w:rPr>
      </w:pPr>
      <w:r w:rsidRPr="00C32308">
        <w:rPr>
          <w:rFonts w:ascii="Times New Roman" w:hAnsi="Times New Roman" w:cs="Times New Roman"/>
          <w:sz w:val="24"/>
          <w:szCs w:val="24"/>
        </w:rPr>
        <w:t>Raport EFSA w języku angielskim można pobrać z</w:t>
      </w:r>
      <w:r w:rsidR="00C3230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C32308">
        <w:rPr>
          <w:rFonts w:ascii="Times New Roman" w:hAnsi="Times New Roman" w:cs="Times New Roman"/>
          <w:sz w:val="24"/>
          <w:szCs w:val="24"/>
        </w:rPr>
        <w:t xml:space="preserve"> strony internetowej:</w:t>
      </w:r>
      <w:r w:rsidRPr="00C32308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C32308">
          <w:rPr>
            <w:rStyle w:val="Hipercze"/>
            <w:rFonts w:ascii="Times New Roman" w:hAnsi="Times New Roman" w:cs="Times New Roman"/>
            <w:sz w:val="24"/>
            <w:szCs w:val="24"/>
          </w:rPr>
          <w:t>http://www.kzp-ptch.pl/images/ASF/EFSA/EFSA_rekomendacje_czerwiec_2015.pdf</w:t>
        </w:r>
      </w:hyperlink>
      <w:r w:rsidRPr="00C32308">
        <w:rPr>
          <w:rFonts w:ascii="Times New Roman" w:hAnsi="Times New Roman" w:cs="Times New Roman"/>
          <w:sz w:val="24"/>
          <w:szCs w:val="24"/>
        </w:rPr>
        <w:br/>
      </w:r>
      <w:r w:rsidRPr="00C32308">
        <w:rPr>
          <w:rFonts w:ascii="Times New Roman" w:hAnsi="Times New Roman" w:cs="Times New Roman"/>
          <w:sz w:val="24"/>
          <w:szCs w:val="24"/>
        </w:rPr>
        <w:br/>
      </w:r>
      <w:r w:rsidR="00C32308">
        <w:rPr>
          <w:rFonts w:ascii="Times New Roman" w:hAnsi="Times New Roman" w:cs="Times New Roman"/>
          <w:i/>
          <w:sz w:val="24"/>
          <w:szCs w:val="24"/>
        </w:rPr>
        <w:t>Opracowanie:</w:t>
      </w:r>
      <w:r w:rsidRPr="00C32308">
        <w:rPr>
          <w:rFonts w:ascii="Times New Roman" w:hAnsi="Times New Roman" w:cs="Times New Roman"/>
          <w:i/>
          <w:sz w:val="24"/>
          <w:szCs w:val="24"/>
        </w:rPr>
        <w:t xml:space="preserve"> Aleksand</w:t>
      </w:r>
      <w:r w:rsidR="00C32308">
        <w:rPr>
          <w:rFonts w:ascii="Times New Roman" w:hAnsi="Times New Roman" w:cs="Times New Roman"/>
          <w:i/>
          <w:sz w:val="24"/>
          <w:szCs w:val="24"/>
        </w:rPr>
        <w:t>e</w:t>
      </w:r>
      <w:r w:rsidRPr="00C32308">
        <w:rPr>
          <w:rFonts w:ascii="Times New Roman" w:hAnsi="Times New Roman" w:cs="Times New Roman"/>
          <w:i/>
          <w:sz w:val="24"/>
          <w:szCs w:val="24"/>
        </w:rPr>
        <w:t>r Dargiewicz</w:t>
      </w:r>
      <w:r w:rsidR="00C323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2308" w:rsidRPr="00C32308">
        <w:rPr>
          <w:rFonts w:ascii="Times New Roman" w:hAnsi="Times New Roman" w:cs="Times New Roman"/>
          <w:i/>
          <w:sz w:val="24"/>
          <w:szCs w:val="24"/>
        </w:rPr>
        <w:t xml:space="preserve"> Krajow</w:t>
      </w:r>
      <w:r w:rsidR="00C32308">
        <w:rPr>
          <w:rFonts w:ascii="Times New Roman" w:hAnsi="Times New Roman" w:cs="Times New Roman"/>
          <w:i/>
          <w:sz w:val="24"/>
          <w:szCs w:val="24"/>
        </w:rPr>
        <w:t>y</w:t>
      </w:r>
      <w:r w:rsidR="00C32308" w:rsidRPr="00C32308">
        <w:rPr>
          <w:rFonts w:ascii="Times New Roman" w:hAnsi="Times New Roman" w:cs="Times New Roman"/>
          <w:i/>
          <w:sz w:val="24"/>
          <w:szCs w:val="24"/>
        </w:rPr>
        <w:t xml:space="preserve"> Związ</w:t>
      </w:r>
      <w:r w:rsidR="00C32308">
        <w:rPr>
          <w:rFonts w:ascii="Times New Roman" w:hAnsi="Times New Roman" w:cs="Times New Roman"/>
          <w:i/>
          <w:sz w:val="24"/>
          <w:szCs w:val="24"/>
        </w:rPr>
        <w:t>ek</w:t>
      </w:r>
      <w:r w:rsidR="00C32308" w:rsidRPr="00C32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308">
        <w:rPr>
          <w:rFonts w:ascii="Times New Roman" w:hAnsi="Times New Roman" w:cs="Times New Roman"/>
          <w:i/>
          <w:sz w:val="24"/>
          <w:szCs w:val="24"/>
        </w:rPr>
        <w:t xml:space="preserve"> Pracodawców Producentów Trzody Chlewnej</w:t>
      </w:r>
    </w:p>
    <w:sectPr w:rsidR="0064774D" w:rsidRPr="00C3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6E"/>
    <w:rsid w:val="0064774D"/>
    <w:rsid w:val="007F196E"/>
    <w:rsid w:val="00A11F32"/>
    <w:rsid w:val="00C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p-ptch.pl/images/ASF/EFSA/EFSA_rekomendacje_czerwiec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Ania</cp:lastModifiedBy>
  <cp:revision>3</cp:revision>
  <dcterms:created xsi:type="dcterms:W3CDTF">2015-08-11T11:00:00Z</dcterms:created>
  <dcterms:modified xsi:type="dcterms:W3CDTF">2015-08-11T11:40:00Z</dcterms:modified>
</cp:coreProperties>
</file>